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F" w:rsidRPr="00E725AF" w:rsidRDefault="00E725AF" w:rsidP="00E725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E725AF">
        <w:rPr>
          <w:b/>
          <w:sz w:val="28"/>
          <w:szCs w:val="28"/>
          <w:lang w:val="uk-UA"/>
        </w:rPr>
        <w:t>Тема 18.</w:t>
      </w:r>
      <w:r w:rsidRPr="00E725AF">
        <w:rPr>
          <w:b/>
          <w:i/>
          <w:color w:val="000000"/>
          <w:sz w:val="28"/>
          <w:szCs w:val="28"/>
          <w:lang w:val="uk-UA"/>
        </w:rPr>
        <w:t xml:space="preserve"> Комплексне обґрунтування проектів внутрігосподарського землеустрою</w:t>
      </w:r>
    </w:p>
    <w:p w:rsidR="00E725AF" w:rsidRPr="00E725AF" w:rsidRDefault="00E725AF" w:rsidP="00E725AF">
      <w:pPr>
        <w:rPr>
          <w:sz w:val="24"/>
          <w:szCs w:val="24"/>
          <w:lang w:val="uk-UA"/>
        </w:rPr>
      </w:pPr>
      <w:r w:rsidRPr="00E725AF">
        <w:rPr>
          <w:b/>
          <w:i/>
          <w:color w:val="000000"/>
          <w:sz w:val="24"/>
          <w:szCs w:val="24"/>
          <w:lang w:val="uk-UA"/>
        </w:rPr>
        <w:t>План (логіка) викладу і засвоєння матеріалу</w:t>
      </w:r>
      <w:r w:rsidRPr="00E725AF">
        <w:rPr>
          <w:b/>
          <w:sz w:val="24"/>
          <w:szCs w:val="24"/>
          <w:lang w:val="uk-UA"/>
        </w:rPr>
        <w:t>:</w:t>
      </w:r>
    </w:p>
    <w:p w:rsidR="00E725AF" w:rsidRPr="00E725AF" w:rsidRDefault="00E725AF" w:rsidP="00E725AF">
      <w:pPr>
        <w:shd w:val="clear" w:color="auto" w:fill="FFFFFF"/>
        <w:tabs>
          <w:tab w:val="left" w:pos="720"/>
        </w:tabs>
        <w:autoSpaceDE w:val="0"/>
        <w:jc w:val="both"/>
        <w:rPr>
          <w:rFonts w:cs="Tahoma"/>
          <w:b/>
          <w:bCs/>
          <w:i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3.11.1. Види і принципи оцінки ефективності землеустрою.</w:t>
      </w:r>
    </w:p>
    <w:p w:rsidR="00E725AF" w:rsidRPr="00E725AF" w:rsidRDefault="00E725AF" w:rsidP="00E725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ahoma"/>
          <w:b/>
          <w:bCs/>
          <w:i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3.11.2. Методологія побудови системи показників оцінки.</w:t>
      </w:r>
    </w:p>
    <w:p w:rsidR="00E725AF" w:rsidRPr="00E725AF" w:rsidRDefault="00E725AF" w:rsidP="00E725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ahoma"/>
          <w:b/>
          <w:bCs/>
          <w:i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3.11.3. Критерії та показники оцінки народногосподарської і комерційної ефективності землеустрою.</w:t>
      </w:r>
    </w:p>
    <w:p w:rsidR="00E725AF" w:rsidRPr="00E725AF" w:rsidRDefault="00E725AF" w:rsidP="00E725AF">
      <w:pPr>
        <w:shd w:val="clear" w:color="auto" w:fill="FFFFFF"/>
        <w:jc w:val="both"/>
        <w:rPr>
          <w:rFonts w:cs="Tahoma"/>
          <w:bCs/>
          <w:i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3.11.4. Суть екологічної, економічної і соціальної ефективності землеустрою</w:t>
      </w:r>
      <w:r w:rsidRPr="00E725AF">
        <w:rPr>
          <w:rFonts w:cs="Tahoma"/>
          <w:bCs/>
          <w:i/>
          <w:sz w:val="24"/>
          <w:szCs w:val="24"/>
          <w:lang w:val="uk-UA"/>
        </w:rPr>
        <w:t>.</w:t>
      </w:r>
    </w:p>
    <w:p w:rsidR="00E725AF" w:rsidRDefault="00E725AF">
      <w:pPr>
        <w:rPr>
          <w:lang w:val="uk-UA"/>
        </w:rPr>
      </w:pPr>
    </w:p>
    <w:p w:rsidR="00CB70EF" w:rsidRPr="00E725AF" w:rsidRDefault="00E725AF">
      <w:pPr>
        <w:rPr>
          <w:b/>
          <w:lang w:val="uk-UA"/>
        </w:rPr>
      </w:pPr>
      <w:r w:rsidRPr="00E725AF">
        <w:rPr>
          <w:b/>
          <w:lang w:val="uk-UA"/>
        </w:rPr>
        <w:t>1.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Е</w:t>
      </w:r>
      <w:r w:rsidRPr="00E725AF">
        <w:rPr>
          <w:rFonts w:cs="Tahoma"/>
          <w:bCs/>
          <w:sz w:val="24"/>
          <w:szCs w:val="24"/>
          <w:lang w:val="uk-UA"/>
        </w:rPr>
        <w:t xml:space="preserve">фективність землеустрою поділяється на </w:t>
      </w:r>
      <w:r w:rsidRPr="00E725AF">
        <w:rPr>
          <w:rFonts w:cs="Tahoma"/>
          <w:iCs/>
          <w:sz w:val="24"/>
          <w:szCs w:val="24"/>
          <w:lang w:val="uk-UA"/>
        </w:rPr>
        <w:t>екологічну, виробничо-економічну і соціальну.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Екологічна</w:t>
      </w:r>
      <w:r w:rsidRPr="00E725AF">
        <w:rPr>
          <w:rFonts w:cs="Tahoma"/>
          <w:bCs/>
          <w:sz w:val="24"/>
          <w:szCs w:val="24"/>
          <w:lang w:val="uk-UA"/>
        </w:rPr>
        <w:t xml:space="preserve"> </w:t>
      </w:r>
      <w:r w:rsidRPr="00E725AF">
        <w:rPr>
          <w:rFonts w:cs="Tahoma"/>
          <w:sz w:val="24"/>
          <w:szCs w:val="24"/>
          <w:lang w:val="uk-UA"/>
        </w:rPr>
        <w:t>ефективність пов’язана з необхідністю охорони природи, відтворення і раціонального використання природних ресурсів. Вона насамперед виявляється через вплив землевпорядних заходів на навколишнє природне середовище і характер використання землі. Тут першочергове значення мають рекультивація земель, їх захист від ерозії, здійснення природоохоронних заходів.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Виробничо</w:t>
      </w:r>
      <w:r w:rsidRPr="00E725AF">
        <w:rPr>
          <w:rFonts w:cs="Tahoma"/>
          <w:bCs/>
          <w:sz w:val="24"/>
          <w:szCs w:val="24"/>
          <w:lang w:val="uk-UA"/>
        </w:rPr>
        <w:t>-</w:t>
      </w:r>
      <w:r w:rsidRPr="00E725AF">
        <w:rPr>
          <w:rFonts w:cs="Tahoma"/>
          <w:b/>
          <w:bCs/>
          <w:i/>
          <w:sz w:val="24"/>
          <w:szCs w:val="24"/>
          <w:lang w:val="uk-UA"/>
        </w:rPr>
        <w:t>економічна</w:t>
      </w:r>
      <w:r w:rsidRPr="00E725AF">
        <w:rPr>
          <w:rFonts w:cs="Tahoma"/>
          <w:bCs/>
          <w:sz w:val="24"/>
          <w:szCs w:val="24"/>
          <w:lang w:val="uk-UA"/>
        </w:rPr>
        <w:t xml:space="preserve"> </w:t>
      </w:r>
      <w:r w:rsidRPr="00E725AF">
        <w:rPr>
          <w:rFonts w:cs="Tahoma"/>
          <w:sz w:val="24"/>
          <w:szCs w:val="24"/>
          <w:lang w:val="uk-UA"/>
        </w:rPr>
        <w:t xml:space="preserve">ефективність обумовлена впливом організації території на організацію виробництва і навпаки. Землевпорядні рішення повинні сприяти створенню оптимальних пропорцій виробництва, поліпшенню умов господарювання, що прямо позначається на результативних показниках діяльності підприємств. 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b/>
          <w:bCs/>
          <w:i/>
          <w:sz w:val="24"/>
          <w:szCs w:val="24"/>
          <w:lang w:val="uk-UA"/>
        </w:rPr>
        <w:t>Соціальна</w:t>
      </w:r>
      <w:r w:rsidRPr="00E725AF">
        <w:rPr>
          <w:rFonts w:cs="Tahoma"/>
          <w:bCs/>
          <w:sz w:val="24"/>
          <w:szCs w:val="24"/>
          <w:lang w:val="uk-UA"/>
        </w:rPr>
        <w:t xml:space="preserve"> </w:t>
      </w:r>
      <w:r w:rsidRPr="00E725AF">
        <w:rPr>
          <w:rFonts w:cs="Tahoma"/>
          <w:sz w:val="24"/>
          <w:szCs w:val="24"/>
          <w:lang w:val="uk-UA"/>
        </w:rPr>
        <w:t>ефективність землеустрою характеризується зміцненням земельних відносин, стабільністю прав землекористування і землеволодіння. Вона зумовлена значенням землі як об’єкта соціально-економічних зв’язків і спрямована на поліпшення соціальних умов суспільного відтворення.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i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У вузькому розумінні </w:t>
      </w:r>
      <w:r w:rsidRPr="00E725AF">
        <w:rPr>
          <w:rFonts w:cs="Tahoma"/>
          <w:b/>
          <w:i/>
          <w:sz w:val="24"/>
          <w:szCs w:val="24"/>
          <w:lang w:val="uk-UA"/>
        </w:rPr>
        <w:t>ефективність землеустрою</w:t>
      </w:r>
      <w:r w:rsidRPr="00E725AF">
        <w:rPr>
          <w:rFonts w:cs="Tahoma"/>
          <w:sz w:val="24"/>
          <w:szCs w:val="24"/>
          <w:lang w:val="uk-UA"/>
        </w:rPr>
        <w:t xml:space="preserve"> – </w:t>
      </w:r>
      <w:r w:rsidRPr="00E725AF">
        <w:rPr>
          <w:rFonts w:cs="Tahoma"/>
          <w:i/>
          <w:sz w:val="24"/>
          <w:szCs w:val="24"/>
          <w:lang w:val="uk-UA"/>
        </w:rPr>
        <w:t>це підсумок порівняння одержуваних за рахунок землевпорядкування результатів з їх витратами, що необхідні на здійснення заходів.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Розрізняють </w:t>
      </w:r>
      <w:r w:rsidRPr="00E725AF">
        <w:rPr>
          <w:rFonts w:cs="Tahoma"/>
          <w:bCs/>
          <w:i/>
          <w:sz w:val="24"/>
          <w:szCs w:val="24"/>
          <w:lang w:val="uk-UA"/>
        </w:rPr>
        <w:t xml:space="preserve">абсолютну </w:t>
      </w:r>
      <w:r w:rsidRPr="00E725AF">
        <w:rPr>
          <w:rFonts w:cs="Tahoma"/>
          <w:i/>
          <w:sz w:val="24"/>
          <w:szCs w:val="24"/>
          <w:lang w:val="uk-UA"/>
        </w:rPr>
        <w:t xml:space="preserve">і </w:t>
      </w:r>
      <w:r w:rsidRPr="00E725AF">
        <w:rPr>
          <w:rFonts w:cs="Tahoma"/>
          <w:bCs/>
          <w:i/>
          <w:sz w:val="24"/>
          <w:szCs w:val="24"/>
          <w:lang w:val="uk-UA"/>
        </w:rPr>
        <w:t xml:space="preserve">порівняльну </w:t>
      </w:r>
      <w:r w:rsidRPr="00E725AF">
        <w:rPr>
          <w:rFonts w:cs="Tahoma"/>
          <w:i/>
          <w:sz w:val="24"/>
          <w:szCs w:val="24"/>
          <w:lang w:val="uk-UA"/>
        </w:rPr>
        <w:t>економічну</w:t>
      </w:r>
      <w:r w:rsidRPr="00E725AF">
        <w:rPr>
          <w:rFonts w:cs="Tahoma"/>
          <w:sz w:val="24"/>
          <w:szCs w:val="24"/>
          <w:lang w:val="uk-UA"/>
        </w:rPr>
        <w:t xml:space="preserve"> ефективність землеустрою.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З методологічної точки зору необхідно також розрізняти </w:t>
      </w:r>
      <w:r w:rsidRPr="00E725AF">
        <w:rPr>
          <w:rFonts w:cs="Tahoma"/>
          <w:b/>
          <w:bCs/>
          <w:i/>
          <w:sz w:val="24"/>
          <w:szCs w:val="24"/>
          <w:lang w:val="uk-UA"/>
        </w:rPr>
        <w:t xml:space="preserve">фактичну </w:t>
      </w:r>
      <w:r w:rsidRPr="00E725AF">
        <w:rPr>
          <w:rFonts w:cs="Tahoma"/>
          <w:b/>
          <w:i/>
          <w:sz w:val="24"/>
          <w:szCs w:val="24"/>
          <w:lang w:val="uk-UA"/>
        </w:rPr>
        <w:t xml:space="preserve">і </w:t>
      </w:r>
      <w:r w:rsidRPr="00E725AF">
        <w:rPr>
          <w:rFonts w:cs="Tahoma"/>
          <w:b/>
          <w:bCs/>
          <w:i/>
          <w:sz w:val="24"/>
          <w:szCs w:val="24"/>
          <w:lang w:val="uk-UA"/>
        </w:rPr>
        <w:t xml:space="preserve">розрахункову </w:t>
      </w:r>
      <w:r w:rsidRPr="00E725AF">
        <w:rPr>
          <w:rFonts w:cs="Tahoma"/>
          <w:b/>
          <w:i/>
          <w:sz w:val="24"/>
          <w:szCs w:val="24"/>
          <w:lang w:val="uk-UA"/>
        </w:rPr>
        <w:t>ефективність</w:t>
      </w:r>
      <w:r w:rsidRPr="00E725AF">
        <w:rPr>
          <w:rFonts w:cs="Tahoma"/>
          <w:sz w:val="24"/>
          <w:szCs w:val="24"/>
          <w:lang w:val="uk-UA"/>
        </w:rPr>
        <w:t xml:space="preserve"> землеустрою. Визначення </w:t>
      </w:r>
      <w:r w:rsidRPr="00E725AF">
        <w:rPr>
          <w:rFonts w:cs="Tahoma"/>
          <w:b/>
          <w:i/>
          <w:sz w:val="24"/>
          <w:szCs w:val="24"/>
          <w:lang w:val="uk-UA"/>
        </w:rPr>
        <w:t>фактичної ефективності</w:t>
      </w:r>
      <w:r w:rsidRPr="00E725AF">
        <w:rPr>
          <w:rFonts w:cs="Tahoma"/>
          <w:sz w:val="24"/>
          <w:szCs w:val="24"/>
          <w:lang w:val="uk-UA"/>
        </w:rPr>
        <w:t xml:space="preserve"> здійснюється з метою перевірки віддачі здійснення витрат, налагодження систематичного контролю за освоєнням проекту в процесі авторського нагляду, і в разі потреби, коректувати його. Розрахункова (проектна) ефективність визначається при складанні й обґрунтуванні землевпорядних схем та проектів, а також здійсненні окремих землевпорядних дій.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Фактична ефективність досягає свого максимуму на момент повного освоєння проекту, однак тривалість (років) його здійснення, в силу розходження погодних умов, може бути неоднаковою.</w:t>
      </w:r>
    </w:p>
    <w:p w:rsidR="00E725AF" w:rsidRPr="00E725AF" w:rsidRDefault="00E725AF" w:rsidP="00E725AF">
      <w:pPr>
        <w:rPr>
          <w:sz w:val="24"/>
          <w:szCs w:val="24"/>
          <w:lang w:val="uk-UA"/>
        </w:rPr>
      </w:pPr>
      <w:r w:rsidRPr="00E725AF">
        <w:rPr>
          <w:sz w:val="24"/>
          <w:szCs w:val="24"/>
          <w:lang w:val="uk-UA"/>
        </w:rPr>
        <w:t>2.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lastRenderedPageBreak/>
        <w:t xml:space="preserve">Для визначення системи показників економічної оцінки ефективності проектів організації території землеволодінь і </w:t>
      </w:r>
      <w:proofErr w:type="spellStart"/>
      <w:r w:rsidRPr="00E725AF">
        <w:rPr>
          <w:rFonts w:cs="Tahoma"/>
          <w:sz w:val="24"/>
          <w:szCs w:val="24"/>
          <w:lang w:val="uk-UA"/>
        </w:rPr>
        <w:t>землекористувань</w:t>
      </w:r>
      <w:proofErr w:type="spellEnd"/>
      <w:r w:rsidRPr="00E725AF">
        <w:rPr>
          <w:rFonts w:cs="Tahoma"/>
          <w:sz w:val="24"/>
          <w:szCs w:val="24"/>
          <w:lang w:val="uk-UA"/>
        </w:rPr>
        <w:t xml:space="preserve"> необхідно враховувати:</w:t>
      </w:r>
    </w:p>
    <w:p w:rsidR="00E725AF" w:rsidRPr="00E725AF" w:rsidRDefault="00E725AF" w:rsidP="00E725AF">
      <w:pPr>
        <w:shd w:val="clear" w:color="auto" w:fill="FFFFFF"/>
        <w:spacing w:line="360" w:lineRule="auto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– структуру і стадії процесу виробництва, у якому </w:t>
      </w:r>
      <w:proofErr w:type="spellStart"/>
      <w:r w:rsidRPr="00E725AF">
        <w:rPr>
          <w:rFonts w:cs="Tahoma"/>
          <w:sz w:val="24"/>
          <w:szCs w:val="24"/>
          <w:lang w:val="uk-UA"/>
        </w:rPr>
        <w:t>організується</w:t>
      </w:r>
      <w:proofErr w:type="spellEnd"/>
      <w:r w:rsidRPr="00E725AF">
        <w:rPr>
          <w:rFonts w:cs="Tahoma"/>
          <w:sz w:val="24"/>
          <w:szCs w:val="24"/>
          <w:lang w:val="uk-UA"/>
        </w:rPr>
        <w:t xml:space="preserve"> земля, починаючи від територіальної організації процесу праці і закінчуючи процесом відтворення суспільно необхідного продукту на рівні господарства в цілому;</w:t>
      </w:r>
    </w:p>
    <w:p w:rsidR="00E725AF" w:rsidRPr="00E725AF" w:rsidRDefault="00E725AF" w:rsidP="00E725AF">
      <w:pPr>
        <w:shd w:val="clear" w:color="auto" w:fill="FFFFFF"/>
        <w:spacing w:line="360" w:lineRule="auto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– роль землі на різних рівнях (стадіях) процесу виробництва, що може виступати як предмет праці, головного засобу виробництва і просторового операційного базису; </w:t>
      </w:r>
    </w:p>
    <w:p w:rsidR="00E725AF" w:rsidRPr="00E725AF" w:rsidRDefault="00E725AF" w:rsidP="00E725AF">
      <w:pPr>
        <w:shd w:val="clear" w:color="auto" w:fill="FFFFFF"/>
        <w:spacing w:line="360" w:lineRule="auto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– перелік основних питань, які підлягають обґрунтуванню в різних складових частинах і по елементам проектів землевпорядкування.</w:t>
      </w:r>
    </w:p>
    <w:p w:rsidR="00E725AF" w:rsidRPr="00E725AF" w:rsidRDefault="00E725AF" w:rsidP="00E725AF">
      <w:pPr>
        <w:spacing w:line="276" w:lineRule="auto"/>
        <w:jc w:val="both"/>
        <w:rPr>
          <w:sz w:val="24"/>
          <w:szCs w:val="24"/>
          <w:lang w:val="uk-UA"/>
        </w:rPr>
      </w:pPr>
      <w:r w:rsidRPr="00E725AF">
        <w:rPr>
          <w:sz w:val="24"/>
          <w:szCs w:val="24"/>
          <w:lang w:val="uk-UA"/>
        </w:rPr>
        <w:t>3.</w:t>
      </w:r>
    </w:p>
    <w:p w:rsidR="00E725AF" w:rsidRPr="00E725AF" w:rsidRDefault="00E725AF" w:rsidP="00E725AF">
      <w:pPr>
        <w:spacing w:line="276" w:lineRule="auto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 xml:space="preserve">Необхідність урахування сукупності суспільних, групових та індивідуальних інтересів вимагає розгляду ефекту землеустрою з </w:t>
      </w:r>
      <w:r w:rsidRPr="00E725AF">
        <w:rPr>
          <w:rFonts w:cs="Tahoma"/>
          <w:bCs/>
          <w:sz w:val="24"/>
          <w:szCs w:val="24"/>
          <w:lang w:val="uk-UA"/>
        </w:rPr>
        <w:t xml:space="preserve">двох сторін: народногосподарської </w:t>
      </w:r>
      <w:r w:rsidRPr="00E725AF">
        <w:rPr>
          <w:rFonts w:cs="Tahoma"/>
          <w:sz w:val="24"/>
          <w:szCs w:val="24"/>
          <w:lang w:val="uk-UA"/>
        </w:rPr>
        <w:t xml:space="preserve">та </w:t>
      </w:r>
      <w:r w:rsidRPr="00E725AF">
        <w:rPr>
          <w:rFonts w:cs="Tahoma"/>
          <w:bCs/>
          <w:sz w:val="24"/>
          <w:szCs w:val="24"/>
          <w:lang w:val="uk-UA"/>
        </w:rPr>
        <w:t xml:space="preserve">госпрозрахункової </w:t>
      </w:r>
      <w:r w:rsidRPr="00E725AF">
        <w:rPr>
          <w:rFonts w:cs="Tahoma"/>
          <w:sz w:val="24"/>
          <w:szCs w:val="24"/>
          <w:lang w:val="uk-UA"/>
        </w:rPr>
        <w:t>(комерційної).</w:t>
      </w:r>
    </w:p>
    <w:p w:rsidR="00E725AF" w:rsidRPr="00E725AF" w:rsidRDefault="00E725AF" w:rsidP="00E725AF">
      <w:pPr>
        <w:spacing w:line="276" w:lineRule="auto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4.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Ефективність внутрігосподарського землеустрою проявляється в екологічній, економічній і соціальній сферах.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b/>
          <w:i/>
          <w:sz w:val="24"/>
          <w:szCs w:val="24"/>
          <w:lang w:val="uk-UA"/>
        </w:rPr>
        <w:t>Екологічна</w:t>
      </w:r>
      <w:r w:rsidRPr="00E725AF">
        <w:rPr>
          <w:rFonts w:cs="Tahoma"/>
          <w:sz w:val="24"/>
          <w:szCs w:val="24"/>
          <w:lang w:val="uk-UA"/>
        </w:rPr>
        <w:t xml:space="preserve"> ефективність внутрігосподарського землеустрою випливає з необхідності охорони природи, відтворення й раціонального використання природних ресурсів і проявляється насамперед у впливі землевпорядних заходів і виробництва на навколишнє природне середовище через поліпшення земель, захист їх від ерозії, здійснення природоохоронних мір.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b/>
          <w:i/>
          <w:sz w:val="24"/>
          <w:szCs w:val="24"/>
          <w:lang w:val="uk-UA"/>
        </w:rPr>
        <w:t>Економічна</w:t>
      </w:r>
      <w:r w:rsidRPr="00E725AF">
        <w:rPr>
          <w:rFonts w:cs="Tahoma"/>
          <w:sz w:val="24"/>
          <w:szCs w:val="24"/>
          <w:lang w:val="uk-UA"/>
        </w:rPr>
        <w:t xml:space="preserve"> ефективність землеустрою обумовлена вимогами </w:t>
      </w:r>
      <w:proofErr w:type="spellStart"/>
      <w:r w:rsidRPr="00E725AF">
        <w:rPr>
          <w:rFonts w:cs="Tahoma"/>
          <w:sz w:val="24"/>
          <w:szCs w:val="24"/>
          <w:lang w:val="uk-UA"/>
        </w:rPr>
        <w:t>взаємо-організації</w:t>
      </w:r>
      <w:proofErr w:type="spellEnd"/>
      <w:r w:rsidRPr="00E725AF">
        <w:rPr>
          <w:rFonts w:cs="Tahoma"/>
          <w:sz w:val="24"/>
          <w:szCs w:val="24"/>
          <w:lang w:val="uk-UA"/>
        </w:rPr>
        <w:t xml:space="preserve"> виробництва й території, поліпшення умов господарювання, що позначається в першу чергу на ефективності матеріального виробництва в сільськогосподарському підприємстві.</w:t>
      </w:r>
    </w:p>
    <w:p w:rsidR="00E725AF" w:rsidRPr="00E725AF" w:rsidRDefault="00E725AF" w:rsidP="00E725AF">
      <w:pPr>
        <w:shd w:val="clear" w:color="auto" w:fill="FFFFFF"/>
        <w:spacing w:line="360" w:lineRule="auto"/>
        <w:ind w:firstLine="540"/>
        <w:jc w:val="both"/>
        <w:rPr>
          <w:rFonts w:cs="Tahoma"/>
          <w:sz w:val="24"/>
          <w:szCs w:val="24"/>
          <w:lang w:val="uk-UA"/>
        </w:rPr>
      </w:pPr>
      <w:r w:rsidRPr="00E725AF">
        <w:rPr>
          <w:rFonts w:cs="Tahoma"/>
          <w:sz w:val="24"/>
          <w:szCs w:val="24"/>
          <w:lang w:val="uk-UA"/>
        </w:rPr>
        <w:t>Результат соціальної ефективності землеустрою - зміцнення земельних відносин, охорона прав землекористування й землеволодіння. Тому землю розглядають як об'єкт соціально-економічних зв'язків. Соціальна ефективність спрямована на розвиток і поліпшення умов виробництва; вона обумовлює також зміну умов життя, праці, культурно-побутового обслуговування й відпочинку населення.</w:t>
      </w:r>
    </w:p>
    <w:p w:rsidR="00E725AF" w:rsidRPr="00E725AF" w:rsidRDefault="00E725AF" w:rsidP="00E725AF">
      <w:pPr>
        <w:rPr>
          <w:sz w:val="24"/>
          <w:szCs w:val="24"/>
          <w:lang w:val="uk-UA"/>
        </w:rPr>
      </w:pPr>
      <w:bookmarkStart w:id="0" w:name="_GoBack"/>
      <w:bookmarkEnd w:id="0"/>
    </w:p>
    <w:sectPr w:rsidR="00E725AF" w:rsidRPr="00E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F"/>
    <w:rsid w:val="00003CC8"/>
    <w:rsid w:val="0002532A"/>
    <w:rsid w:val="0003133E"/>
    <w:rsid w:val="00045D1A"/>
    <w:rsid w:val="000542BE"/>
    <w:rsid w:val="00055D04"/>
    <w:rsid w:val="0005647F"/>
    <w:rsid w:val="000564E0"/>
    <w:rsid w:val="00063664"/>
    <w:rsid w:val="000A5A58"/>
    <w:rsid w:val="000D2C1C"/>
    <w:rsid w:val="00101B3A"/>
    <w:rsid w:val="00117F31"/>
    <w:rsid w:val="0012505A"/>
    <w:rsid w:val="00134E1F"/>
    <w:rsid w:val="00163B4E"/>
    <w:rsid w:val="00166805"/>
    <w:rsid w:val="001810C9"/>
    <w:rsid w:val="0019203F"/>
    <w:rsid w:val="001A21F6"/>
    <w:rsid w:val="001B5621"/>
    <w:rsid w:val="00212218"/>
    <w:rsid w:val="00212E81"/>
    <w:rsid w:val="002140A8"/>
    <w:rsid w:val="0024426A"/>
    <w:rsid w:val="00254914"/>
    <w:rsid w:val="002559DA"/>
    <w:rsid w:val="00257A98"/>
    <w:rsid w:val="00263507"/>
    <w:rsid w:val="00277FB9"/>
    <w:rsid w:val="002C72C9"/>
    <w:rsid w:val="002D5ADF"/>
    <w:rsid w:val="002D737B"/>
    <w:rsid w:val="002E229E"/>
    <w:rsid w:val="002E7A1B"/>
    <w:rsid w:val="00327DD0"/>
    <w:rsid w:val="00336BB6"/>
    <w:rsid w:val="00343FBA"/>
    <w:rsid w:val="00360FBF"/>
    <w:rsid w:val="00367144"/>
    <w:rsid w:val="00381B54"/>
    <w:rsid w:val="003A7861"/>
    <w:rsid w:val="00406EC7"/>
    <w:rsid w:val="0040760F"/>
    <w:rsid w:val="00420A3D"/>
    <w:rsid w:val="0042698C"/>
    <w:rsid w:val="00432890"/>
    <w:rsid w:val="00447FDF"/>
    <w:rsid w:val="004528E3"/>
    <w:rsid w:val="004D0A09"/>
    <w:rsid w:val="004D17D9"/>
    <w:rsid w:val="004E1D68"/>
    <w:rsid w:val="004E7485"/>
    <w:rsid w:val="004F23B3"/>
    <w:rsid w:val="004F6EAB"/>
    <w:rsid w:val="005047C5"/>
    <w:rsid w:val="00530D62"/>
    <w:rsid w:val="00541285"/>
    <w:rsid w:val="0056047B"/>
    <w:rsid w:val="00572A2D"/>
    <w:rsid w:val="00572BAE"/>
    <w:rsid w:val="00581B02"/>
    <w:rsid w:val="005A6E2D"/>
    <w:rsid w:val="005B0746"/>
    <w:rsid w:val="005C1E4E"/>
    <w:rsid w:val="005C5901"/>
    <w:rsid w:val="006021D7"/>
    <w:rsid w:val="006152EB"/>
    <w:rsid w:val="00640612"/>
    <w:rsid w:val="006B56C0"/>
    <w:rsid w:val="006D6A5E"/>
    <w:rsid w:val="00700A7D"/>
    <w:rsid w:val="0072331F"/>
    <w:rsid w:val="007244E3"/>
    <w:rsid w:val="00724DCA"/>
    <w:rsid w:val="00730719"/>
    <w:rsid w:val="007421A4"/>
    <w:rsid w:val="00747AB6"/>
    <w:rsid w:val="0077449F"/>
    <w:rsid w:val="00776DB1"/>
    <w:rsid w:val="00780FAE"/>
    <w:rsid w:val="00783120"/>
    <w:rsid w:val="00786738"/>
    <w:rsid w:val="00791A5B"/>
    <w:rsid w:val="007B3740"/>
    <w:rsid w:val="007C3F83"/>
    <w:rsid w:val="00800CA2"/>
    <w:rsid w:val="00802729"/>
    <w:rsid w:val="00837542"/>
    <w:rsid w:val="00841DEE"/>
    <w:rsid w:val="00854AE5"/>
    <w:rsid w:val="00880C87"/>
    <w:rsid w:val="00885BE8"/>
    <w:rsid w:val="008A5788"/>
    <w:rsid w:val="008C38B1"/>
    <w:rsid w:val="0090677E"/>
    <w:rsid w:val="009114E4"/>
    <w:rsid w:val="00913421"/>
    <w:rsid w:val="00936384"/>
    <w:rsid w:val="00951F40"/>
    <w:rsid w:val="009530D1"/>
    <w:rsid w:val="00955582"/>
    <w:rsid w:val="00960DCD"/>
    <w:rsid w:val="009678AD"/>
    <w:rsid w:val="00972DD1"/>
    <w:rsid w:val="009D1C42"/>
    <w:rsid w:val="009D570F"/>
    <w:rsid w:val="00A11F7E"/>
    <w:rsid w:val="00A421A9"/>
    <w:rsid w:val="00A453DB"/>
    <w:rsid w:val="00A61E3E"/>
    <w:rsid w:val="00A6551C"/>
    <w:rsid w:val="00A67067"/>
    <w:rsid w:val="00A7574E"/>
    <w:rsid w:val="00A76494"/>
    <w:rsid w:val="00A919EC"/>
    <w:rsid w:val="00AA0638"/>
    <w:rsid w:val="00AB2888"/>
    <w:rsid w:val="00AC2DDB"/>
    <w:rsid w:val="00B00713"/>
    <w:rsid w:val="00B04D0A"/>
    <w:rsid w:val="00B1708C"/>
    <w:rsid w:val="00B33FE9"/>
    <w:rsid w:val="00B56CD8"/>
    <w:rsid w:val="00B619B6"/>
    <w:rsid w:val="00B6772E"/>
    <w:rsid w:val="00B679EE"/>
    <w:rsid w:val="00B8446E"/>
    <w:rsid w:val="00BA79A0"/>
    <w:rsid w:val="00BC06AE"/>
    <w:rsid w:val="00BD4C85"/>
    <w:rsid w:val="00BE290A"/>
    <w:rsid w:val="00BF5C27"/>
    <w:rsid w:val="00C032F7"/>
    <w:rsid w:val="00C03C0C"/>
    <w:rsid w:val="00C223E6"/>
    <w:rsid w:val="00C27B12"/>
    <w:rsid w:val="00C6381F"/>
    <w:rsid w:val="00C67C26"/>
    <w:rsid w:val="00C865B0"/>
    <w:rsid w:val="00CA6F75"/>
    <w:rsid w:val="00CA714E"/>
    <w:rsid w:val="00CB70EF"/>
    <w:rsid w:val="00CF258A"/>
    <w:rsid w:val="00D17C18"/>
    <w:rsid w:val="00D43BA1"/>
    <w:rsid w:val="00D6115F"/>
    <w:rsid w:val="00D93280"/>
    <w:rsid w:val="00DC28EE"/>
    <w:rsid w:val="00DE18A3"/>
    <w:rsid w:val="00DE3D9E"/>
    <w:rsid w:val="00E07B1A"/>
    <w:rsid w:val="00E1217A"/>
    <w:rsid w:val="00E22874"/>
    <w:rsid w:val="00E27B23"/>
    <w:rsid w:val="00E42FD9"/>
    <w:rsid w:val="00E450F5"/>
    <w:rsid w:val="00E57175"/>
    <w:rsid w:val="00E60517"/>
    <w:rsid w:val="00E71185"/>
    <w:rsid w:val="00E725AF"/>
    <w:rsid w:val="00E96FF8"/>
    <w:rsid w:val="00EA5106"/>
    <w:rsid w:val="00EB12FE"/>
    <w:rsid w:val="00ED3369"/>
    <w:rsid w:val="00EE6390"/>
    <w:rsid w:val="00EF79F3"/>
    <w:rsid w:val="00F03409"/>
    <w:rsid w:val="00F16B22"/>
    <w:rsid w:val="00F518EF"/>
    <w:rsid w:val="00F8008E"/>
    <w:rsid w:val="00F833D3"/>
    <w:rsid w:val="00F91B05"/>
    <w:rsid w:val="00FA53A5"/>
    <w:rsid w:val="00FC1BE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2014-02-09T19:19:00Z</dcterms:created>
  <dcterms:modified xsi:type="dcterms:W3CDTF">2014-02-09T19:25:00Z</dcterms:modified>
</cp:coreProperties>
</file>